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6445" w:rsidRDefault="00AB6445"/>
    <w:p w:rsidR="00263054" w:rsidRDefault="00263054">
      <w:r>
        <w:br w:type="column"/>
      </w:r>
    </w:p>
    <w:p w:rsidR="00BF5555" w:rsidRPr="00EC1D79" w:rsidRDefault="00BF5555" w:rsidP="00BF5555">
      <w:pPr>
        <w:jc w:val="center"/>
        <w:rPr>
          <w:b/>
          <w:sz w:val="28"/>
        </w:rPr>
      </w:pPr>
      <w:r w:rsidRPr="00EC1D79">
        <w:rPr>
          <w:b/>
          <w:sz w:val="28"/>
        </w:rPr>
        <w:t>Proyecto de Construcción “</w:t>
      </w:r>
      <w:r w:rsidRPr="00EC1D79">
        <w:rPr>
          <w:b/>
          <w:i/>
          <w:sz w:val="28"/>
        </w:rPr>
        <w:t>Pasarela sobre la carretera CA-32,</w:t>
      </w:r>
      <w:r w:rsidRPr="00EC1D79">
        <w:rPr>
          <w:b/>
          <w:i/>
          <w:sz w:val="28"/>
        </w:rPr>
        <w:br/>
        <w:t>para conexión peatonal y bicicletas, desde apeadero Las Aletas</w:t>
      </w:r>
      <w:r w:rsidRPr="00EC1D79">
        <w:rPr>
          <w:b/>
          <w:i/>
          <w:sz w:val="28"/>
        </w:rPr>
        <w:br/>
        <w:t>a la Escuela Superior de Ingeniería de la Universidad de Cádiz,</w:t>
      </w:r>
      <w:r w:rsidRPr="00EC1D79">
        <w:rPr>
          <w:b/>
          <w:i/>
          <w:sz w:val="28"/>
        </w:rPr>
        <w:br/>
        <w:t>T.M. de Puerto Real (Cádiz)</w:t>
      </w:r>
      <w:r w:rsidRPr="00EC1D79">
        <w:rPr>
          <w:b/>
          <w:sz w:val="28"/>
        </w:rPr>
        <w:t>”</w:t>
      </w:r>
    </w:p>
    <w:p w:rsidR="00263054" w:rsidRPr="00EC1D79" w:rsidRDefault="002C1899" w:rsidP="00DD73FC">
      <w:pPr>
        <w:jc w:val="center"/>
        <w:rPr>
          <w:b/>
          <w:sz w:val="28"/>
          <w:u w:val="single"/>
        </w:rPr>
      </w:pPr>
      <w:r>
        <w:rPr>
          <w:b/>
          <w:sz w:val="28"/>
          <w:u w:val="single"/>
        </w:rPr>
        <w:t xml:space="preserve">Anejo Nº. </w:t>
      </w:r>
      <w:r w:rsidR="00D51C77">
        <w:rPr>
          <w:b/>
          <w:sz w:val="28"/>
          <w:u w:val="single"/>
        </w:rPr>
        <w:t>13</w:t>
      </w:r>
      <w:r w:rsidR="00DD73FC" w:rsidRPr="00EC1D79">
        <w:rPr>
          <w:b/>
          <w:sz w:val="28"/>
          <w:u w:val="single"/>
        </w:rPr>
        <w:t xml:space="preserve"> </w:t>
      </w:r>
      <w:r w:rsidR="002D7964">
        <w:rPr>
          <w:b/>
          <w:sz w:val="28"/>
          <w:u w:val="single"/>
        </w:rPr>
        <w:t>–</w:t>
      </w:r>
      <w:r w:rsidR="00DD73FC" w:rsidRPr="00EC1D79">
        <w:rPr>
          <w:b/>
          <w:sz w:val="28"/>
          <w:u w:val="single"/>
        </w:rPr>
        <w:t xml:space="preserve"> </w:t>
      </w:r>
      <w:r w:rsidR="00D51C77">
        <w:rPr>
          <w:b/>
          <w:sz w:val="28"/>
          <w:u w:val="single"/>
        </w:rPr>
        <w:t>COORDINACIÓN CON OTROS ORGANISMOS Y SERVICIOS</w:t>
      </w:r>
    </w:p>
    <w:p w:rsidR="00DD73FC" w:rsidRDefault="00DD73FC"/>
    <w:p w:rsidR="001E727A" w:rsidRDefault="005561F8">
      <w:pPr>
        <w:pStyle w:val="TDC1"/>
        <w:tabs>
          <w:tab w:val="right" w:leader="dot" w:pos="10000"/>
        </w:tabs>
        <w:rPr>
          <w:rFonts w:asciiTheme="minorHAnsi" w:eastAsiaTheme="minorEastAsia" w:hAnsiTheme="minorHAnsi"/>
          <w:b w:val="0"/>
          <w:smallCaps w:val="0"/>
          <w:noProof/>
          <w:sz w:val="22"/>
          <w:lang w:eastAsia="es-ES"/>
        </w:rPr>
      </w:pPr>
      <w:r>
        <w:fldChar w:fldCharType="begin"/>
      </w:r>
      <w:r>
        <w:instrText xml:space="preserve"> TOC \h \z \t "__TÍTULO_01__;1;__TÍTULO_02__;2;__TÍTULO_3__;3" </w:instrText>
      </w:r>
      <w:r>
        <w:fldChar w:fldCharType="separate"/>
      </w:r>
      <w:hyperlink w:anchor="_Toc473102116" w:history="1">
        <w:r w:rsidR="001E727A" w:rsidRPr="00A60AD4">
          <w:rPr>
            <w:rStyle w:val="Hipervnculo"/>
            <w:noProof/>
          </w:rPr>
          <w:t>1.</w:t>
        </w:r>
        <w:r w:rsidR="001E727A">
          <w:rPr>
            <w:rFonts w:asciiTheme="minorHAnsi" w:eastAsiaTheme="minorEastAsia" w:hAnsiTheme="minorHAnsi"/>
            <w:b w:val="0"/>
            <w:smallCaps w:val="0"/>
            <w:noProof/>
            <w:sz w:val="22"/>
            <w:lang w:eastAsia="es-ES"/>
          </w:rPr>
          <w:tab/>
        </w:r>
        <w:r w:rsidR="001E727A" w:rsidRPr="00A60AD4">
          <w:rPr>
            <w:rStyle w:val="Hipervnculo"/>
            <w:noProof/>
          </w:rPr>
          <w:t>Coordinación con otros organismos y servicios</w:t>
        </w:r>
        <w:r w:rsidR="001E727A">
          <w:rPr>
            <w:noProof/>
            <w:webHidden/>
          </w:rPr>
          <w:tab/>
        </w:r>
        <w:r w:rsidR="001E727A">
          <w:rPr>
            <w:noProof/>
            <w:webHidden/>
          </w:rPr>
          <w:fldChar w:fldCharType="begin"/>
        </w:r>
        <w:r w:rsidR="001E727A">
          <w:rPr>
            <w:noProof/>
            <w:webHidden/>
          </w:rPr>
          <w:instrText xml:space="preserve"> PAGEREF _Toc473102116 \h </w:instrText>
        </w:r>
        <w:r w:rsidR="001E727A">
          <w:rPr>
            <w:noProof/>
            <w:webHidden/>
          </w:rPr>
        </w:r>
        <w:r w:rsidR="001E727A">
          <w:rPr>
            <w:noProof/>
            <w:webHidden/>
          </w:rPr>
          <w:fldChar w:fldCharType="separate"/>
        </w:r>
        <w:r w:rsidR="00BB63DF">
          <w:rPr>
            <w:noProof/>
            <w:webHidden/>
          </w:rPr>
          <w:t>2</w:t>
        </w:r>
        <w:r w:rsidR="001E727A">
          <w:rPr>
            <w:noProof/>
            <w:webHidden/>
          </w:rPr>
          <w:fldChar w:fldCharType="end"/>
        </w:r>
      </w:hyperlink>
    </w:p>
    <w:p w:rsidR="00DD73FC" w:rsidRDefault="005561F8">
      <w:r>
        <w:fldChar w:fldCharType="end"/>
      </w:r>
    </w:p>
    <w:p w:rsidR="00DD73FC" w:rsidRDefault="00DD73FC"/>
    <w:p w:rsidR="00263054" w:rsidRDefault="00263054">
      <w:pPr>
        <w:sectPr w:rsidR="00263054" w:rsidSect="00EC1D79">
          <w:headerReference w:type="default" r:id="rId7"/>
          <w:footerReference w:type="default" r:id="rId8"/>
          <w:pgSz w:w="23814" w:h="16840" w:orient="landscape" w:code="8"/>
          <w:pgMar w:top="1701" w:right="1134" w:bottom="1134" w:left="1701" w:header="709" w:footer="709" w:gutter="0"/>
          <w:cols w:num="2" w:space="958"/>
          <w:docGrid w:linePitch="360"/>
        </w:sectPr>
      </w:pPr>
    </w:p>
    <w:p w:rsidR="00263054" w:rsidRDefault="00263054"/>
    <w:p w:rsidR="00DD73FC" w:rsidRDefault="00263054" w:rsidP="00DD73FC">
      <w:r>
        <w:br w:type="column"/>
      </w:r>
    </w:p>
    <w:p w:rsidR="00DD73FC" w:rsidRPr="00EC1D79" w:rsidRDefault="00DD73FC" w:rsidP="00DD73FC">
      <w:pPr>
        <w:jc w:val="center"/>
        <w:rPr>
          <w:b/>
          <w:sz w:val="28"/>
        </w:rPr>
      </w:pPr>
      <w:r w:rsidRPr="00EC1D79">
        <w:rPr>
          <w:b/>
          <w:sz w:val="28"/>
        </w:rPr>
        <w:t>Proyecto de Construcción “</w:t>
      </w:r>
      <w:r w:rsidRPr="00EC1D79">
        <w:rPr>
          <w:b/>
          <w:i/>
          <w:sz w:val="28"/>
        </w:rPr>
        <w:t>Pasarela sobre la carretera CA-32,</w:t>
      </w:r>
      <w:r w:rsidRPr="00EC1D79">
        <w:rPr>
          <w:b/>
          <w:i/>
          <w:sz w:val="28"/>
        </w:rPr>
        <w:br/>
        <w:t>para conexión peatonal y bicicletas, desde apeadero Las Aletas</w:t>
      </w:r>
      <w:r w:rsidRPr="00EC1D79">
        <w:rPr>
          <w:b/>
          <w:i/>
          <w:sz w:val="28"/>
        </w:rPr>
        <w:br/>
        <w:t>a la Escuela Superior de Ingeniería de la Universidad de Cádiz,</w:t>
      </w:r>
      <w:r w:rsidRPr="00EC1D79">
        <w:rPr>
          <w:b/>
          <w:i/>
          <w:sz w:val="28"/>
        </w:rPr>
        <w:br/>
        <w:t>T.M. de Puerto Real (Cádiz)</w:t>
      </w:r>
      <w:r w:rsidRPr="00EC1D79">
        <w:rPr>
          <w:b/>
          <w:sz w:val="28"/>
        </w:rPr>
        <w:t>”</w:t>
      </w:r>
    </w:p>
    <w:p w:rsidR="00DD73FC" w:rsidRPr="00EC1D79" w:rsidRDefault="00D51C77" w:rsidP="00DD73FC">
      <w:pPr>
        <w:jc w:val="center"/>
        <w:rPr>
          <w:b/>
          <w:sz w:val="28"/>
          <w:u w:val="single"/>
        </w:rPr>
      </w:pPr>
      <w:r>
        <w:rPr>
          <w:b/>
          <w:sz w:val="28"/>
          <w:u w:val="single"/>
        </w:rPr>
        <w:t>Anejo Nº. 13</w:t>
      </w:r>
      <w:r w:rsidRPr="00EC1D79">
        <w:rPr>
          <w:b/>
          <w:sz w:val="28"/>
          <w:u w:val="single"/>
        </w:rPr>
        <w:t xml:space="preserve"> </w:t>
      </w:r>
      <w:r>
        <w:rPr>
          <w:b/>
          <w:sz w:val="28"/>
          <w:u w:val="single"/>
        </w:rPr>
        <w:t>–</w:t>
      </w:r>
      <w:r w:rsidRPr="00EC1D79">
        <w:rPr>
          <w:b/>
          <w:sz w:val="28"/>
          <w:u w:val="single"/>
        </w:rPr>
        <w:t xml:space="preserve"> </w:t>
      </w:r>
      <w:r>
        <w:rPr>
          <w:b/>
          <w:sz w:val="28"/>
          <w:u w:val="single"/>
        </w:rPr>
        <w:t>COORDINACIÓN CON OTROS ORGANISMOS Y SERVICIOS</w:t>
      </w:r>
    </w:p>
    <w:p w:rsidR="00DD73FC" w:rsidRDefault="00DD73FC" w:rsidP="00DD73FC"/>
    <w:p w:rsidR="003A3671" w:rsidRDefault="003A3671" w:rsidP="003A3671">
      <w:pPr>
        <w:pStyle w:val="TTULO01"/>
      </w:pPr>
      <w:bookmarkStart w:id="0" w:name="_Toc243976804"/>
      <w:bookmarkStart w:id="1" w:name="_Toc256675919"/>
      <w:bookmarkStart w:id="2" w:name="_Toc258266574"/>
      <w:bookmarkStart w:id="3" w:name="_Toc263408592"/>
      <w:bookmarkStart w:id="4" w:name="_Toc473102116"/>
      <w:r>
        <w:t>1.</w:t>
      </w:r>
      <w:r>
        <w:tab/>
        <w:t>Coordinación con otros organismos y servicios</w:t>
      </w:r>
      <w:bookmarkEnd w:id="0"/>
      <w:bookmarkEnd w:id="1"/>
      <w:bookmarkEnd w:id="2"/>
      <w:bookmarkEnd w:id="3"/>
      <w:bookmarkEnd w:id="4"/>
    </w:p>
    <w:p w:rsidR="003A3671" w:rsidRPr="001E6036" w:rsidRDefault="003A3671" w:rsidP="003A3671">
      <w:pPr>
        <w:pStyle w:val="NORMAL0"/>
        <w:rPr>
          <w:lang w:val="es-ES_tradnl"/>
        </w:rPr>
      </w:pPr>
      <w:r>
        <w:rPr>
          <w:lang w:val="es-ES_tradnl"/>
        </w:rPr>
        <w:t xml:space="preserve">Se </w:t>
      </w:r>
      <w:r w:rsidRPr="001E6036">
        <w:rPr>
          <w:lang w:val="es-ES_tradnl"/>
        </w:rPr>
        <w:t xml:space="preserve">ha requerido información de posibles afecciones a los siguientes </w:t>
      </w:r>
      <w:r w:rsidR="00A66B91">
        <w:rPr>
          <w:lang w:val="es-ES_tradnl"/>
        </w:rPr>
        <w:t>O</w:t>
      </w:r>
      <w:r w:rsidRPr="001E6036">
        <w:rPr>
          <w:lang w:val="es-ES_tradnl"/>
        </w:rPr>
        <w:t>rganismos:</w:t>
      </w:r>
    </w:p>
    <w:p w:rsidR="003A3671" w:rsidRPr="001E6036" w:rsidRDefault="003A3671" w:rsidP="003A3671">
      <w:pPr>
        <w:pStyle w:val="NORMAL0"/>
        <w:spacing w:after="0"/>
        <w:ind w:left="907" w:hanging="340"/>
        <w:rPr>
          <w:lang w:val="es-ES_tradnl"/>
        </w:rPr>
      </w:pPr>
      <w:r>
        <w:rPr>
          <w:lang w:val="es-ES_tradnl"/>
        </w:rPr>
        <w:sym w:font="Wingdings" w:char="F0FA"/>
      </w:r>
      <w:r>
        <w:rPr>
          <w:lang w:val="es-ES_tradnl"/>
        </w:rPr>
        <w:tab/>
      </w:r>
      <w:r w:rsidRPr="001E6036">
        <w:rPr>
          <w:lang w:val="es-ES_tradnl"/>
        </w:rPr>
        <w:t xml:space="preserve">Excmo. Ayuntamiento de </w:t>
      </w:r>
      <w:r>
        <w:rPr>
          <w:lang w:val="es-ES_tradnl"/>
        </w:rPr>
        <w:t>Puerto Real</w:t>
      </w:r>
      <w:r w:rsidRPr="001E6036">
        <w:rPr>
          <w:lang w:val="es-ES_tradnl"/>
        </w:rPr>
        <w:t>.</w:t>
      </w:r>
    </w:p>
    <w:p w:rsidR="003A3671" w:rsidRPr="001E6036" w:rsidRDefault="003A3671" w:rsidP="003A3671">
      <w:pPr>
        <w:pStyle w:val="NORMAL0"/>
        <w:spacing w:after="0"/>
        <w:ind w:left="907" w:hanging="340"/>
        <w:rPr>
          <w:lang w:val="es-ES_tradnl"/>
        </w:rPr>
      </w:pPr>
      <w:r>
        <w:rPr>
          <w:lang w:val="es-ES_tradnl"/>
        </w:rPr>
        <w:sym w:font="Wingdings" w:char="F0FA"/>
      </w:r>
      <w:r>
        <w:rPr>
          <w:lang w:val="es-ES_tradnl"/>
        </w:rPr>
        <w:tab/>
        <w:t>Parque Natural Bahía de Cádiz</w:t>
      </w:r>
      <w:r w:rsidRPr="001E6036">
        <w:rPr>
          <w:lang w:val="es-ES_tradnl"/>
        </w:rPr>
        <w:t>.</w:t>
      </w:r>
    </w:p>
    <w:p w:rsidR="003A3671" w:rsidRPr="001E6036" w:rsidRDefault="003A3671" w:rsidP="003A3671">
      <w:pPr>
        <w:pStyle w:val="NORMAL0"/>
        <w:spacing w:after="0"/>
        <w:ind w:left="907" w:hanging="340"/>
        <w:rPr>
          <w:lang w:val="es-ES_tradnl"/>
        </w:rPr>
      </w:pPr>
      <w:r>
        <w:rPr>
          <w:lang w:val="es-ES_tradnl"/>
        </w:rPr>
        <w:sym w:font="Wingdings" w:char="F0FA"/>
      </w:r>
      <w:r>
        <w:rPr>
          <w:lang w:val="es-ES_tradnl"/>
        </w:rPr>
        <w:tab/>
        <w:t>Junta de Andalucía – Consejería de Medio Ambiente y Ordenación del Territorio.</w:t>
      </w:r>
    </w:p>
    <w:p w:rsidR="003A3671" w:rsidRPr="001E6036" w:rsidRDefault="003A3671" w:rsidP="003A3671">
      <w:pPr>
        <w:pStyle w:val="NORMAL0"/>
        <w:spacing w:after="0"/>
        <w:ind w:left="907" w:hanging="340"/>
        <w:rPr>
          <w:lang w:val="es-ES_tradnl"/>
        </w:rPr>
      </w:pPr>
      <w:r>
        <w:rPr>
          <w:lang w:val="es-ES_tradnl"/>
        </w:rPr>
        <w:sym w:font="Wingdings" w:char="F0FA"/>
      </w:r>
      <w:r>
        <w:rPr>
          <w:lang w:val="es-ES_tradnl"/>
        </w:rPr>
        <w:tab/>
        <w:t xml:space="preserve">Junta de Andalucía – </w:t>
      </w:r>
      <w:r w:rsidRPr="001E6036">
        <w:rPr>
          <w:lang w:val="es-ES_tradnl"/>
        </w:rPr>
        <w:t xml:space="preserve">Consejería de </w:t>
      </w:r>
      <w:r>
        <w:rPr>
          <w:lang w:val="es-ES_tradnl"/>
        </w:rPr>
        <w:t>Agricultura, Pesca y Desarrollo Rural</w:t>
      </w:r>
      <w:r w:rsidRPr="001E6036">
        <w:rPr>
          <w:lang w:val="es-ES_tradnl"/>
        </w:rPr>
        <w:t>.</w:t>
      </w:r>
    </w:p>
    <w:p w:rsidR="003A3671" w:rsidRDefault="003A3671" w:rsidP="003A3671">
      <w:pPr>
        <w:pStyle w:val="NORMAL0"/>
        <w:spacing w:after="0"/>
        <w:ind w:left="907" w:hanging="340"/>
        <w:rPr>
          <w:lang w:val="es-ES_tradnl"/>
        </w:rPr>
      </w:pPr>
      <w:r>
        <w:rPr>
          <w:lang w:val="es-ES_tradnl"/>
        </w:rPr>
        <w:sym w:font="Wingdings" w:char="F0FA"/>
      </w:r>
      <w:r>
        <w:rPr>
          <w:lang w:val="es-ES_tradnl"/>
        </w:rPr>
        <w:tab/>
        <w:t>Agencia Andaluza de Medio Ambiente y Agua</w:t>
      </w:r>
      <w:r w:rsidRPr="001E6036">
        <w:rPr>
          <w:lang w:val="es-ES_tradnl"/>
        </w:rPr>
        <w:t>.</w:t>
      </w:r>
    </w:p>
    <w:p w:rsidR="003A3671" w:rsidRDefault="003A3671" w:rsidP="003A3671">
      <w:pPr>
        <w:pStyle w:val="NORMAL0"/>
        <w:spacing w:after="0"/>
        <w:ind w:left="907" w:hanging="340"/>
        <w:rPr>
          <w:lang w:val="es-ES_tradnl"/>
        </w:rPr>
      </w:pPr>
      <w:r>
        <w:rPr>
          <w:lang w:val="es-ES_tradnl"/>
        </w:rPr>
        <w:sym w:font="Wingdings" w:char="F0FA"/>
      </w:r>
      <w:r>
        <w:rPr>
          <w:lang w:val="es-ES_tradnl"/>
        </w:rPr>
        <w:tab/>
        <w:t>Diputación Provincial de Cádiz.</w:t>
      </w:r>
    </w:p>
    <w:p w:rsidR="003A3671" w:rsidRDefault="003A3671" w:rsidP="003A3671">
      <w:pPr>
        <w:pStyle w:val="NORMAL0"/>
        <w:spacing w:after="0"/>
        <w:ind w:left="907" w:hanging="340"/>
        <w:rPr>
          <w:lang w:val="es-ES_tradnl"/>
        </w:rPr>
      </w:pPr>
      <w:r>
        <w:rPr>
          <w:lang w:val="es-ES_tradnl"/>
        </w:rPr>
        <w:sym w:font="Wingdings" w:char="F0FA"/>
      </w:r>
      <w:r>
        <w:rPr>
          <w:lang w:val="es-ES_tradnl"/>
        </w:rPr>
        <w:tab/>
        <w:t>Demarcación de Carreteras del Estado en Andalucía Occidental.</w:t>
      </w:r>
    </w:p>
    <w:p w:rsidR="00A66B91" w:rsidRPr="001E6036" w:rsidRDefault="00A66B91" w:rsidP="003A3671">
      <w:pPr>
        <w:pStyle w:val="NORMAL0"/>
        <w:spacing w:after="0"/>
        <w:ind w:left="907" w:hanging="340"/>
        <w:rPr>
          <w:lang w:val="es-ES_tradnl"/>
        </w:rPr>
      </w:pPr>
      <w:r>
        <w:rPr>
          <w:lang w:val="es-ES_tradnl"/>
        </w:rPr>
        <w:sym w:font="Wingdings" w:char="F0FA"/>
      </w:r>
      <w:r>
        <w:rPr>
          <w:lang w:val="es-ES_tradnl"/>
        </w:rPr>
        <w:tab/>
        <w:t>Consorcio de “</w:t>
      </w:r>
      <w:r>
        <w:rPr>
          <w:i/>
          <w:lang w:val="es-ES_tradnl"/>
        </w:rPr>
        <w:t>Las Aletas</w:t>
      </w:r>
      <w:r>
        <w:rPr>
          <w:lang w:val="es-ES_tradnl"/>
        </w:rPr>
        <w:t>”.</w:t>
      </w:r>
    </w:p>
    <w:p w:rsidR="003A3671" w:rsidRDefault="003A3671" w:rsidP="00A66B91">
      <w:pPr>
        <w:pStyle w:val="NORMAL0"/>
        <w:ind w:left="907" w:hanging="340"/>
        <w:rPr>
          <w:lang w:val="es-ES_tradnl"/>
        </w:rPr>
      </w:pPr>
      <w:r>
        <w:rPr>
          <w:lang w:val="es-ES_tradnl"/>
        </w:rPr>
        <w:sym w:font="Wingdings" w:char="F0FA"/>
      </w:r>
      <w:r>
        <w:rPr>
          <w:lang w:val="es-ES_tradnl"/>
        </w:rPr>
        <w:tab/>
        <w:t>ADIF</w:t>
      </w:r>
      <w:r w:rsidRPr="001E6036">
        <w:rPr>
          <w:lang w:val="es-ES_tradnl"/>
        </w:rPr>
        <w:t>.</w:t>
      </w:r>
    </w:p>
    <w:p w:rsidR="003A3671" w:rsidRPr="001E6036" w:rsidRDefault="003A3671" w:rsidP="003A3671">
      <w:pPr>
        <w:pStyle w:val="NORMAL0"/>
        <w:rPr>
          <w:lang w:val="es-ES_tradnl"/>
        </w:rPr>
      </w:pPr>
      <w:r>
        <w:t>Además s</w:t>
      </w:r>
      <w:proofErr w:type="spellStart"/>
      <w:r w:rsidRPr="001E6036">
        <w:rPr>
          <w:lang w:val="es-ES_tradnl"/>
        </w:rPr>
        <w:t>e</w:t>
      </w:r>
      <w:proofErr w:type="spellEnd"/>
      <w:r w:rsidRPr="001E6036">
        <w:rPr>
          <w:lang w:val="es-ES_tradnl"/>
        </w:rPr>
        <w:t xml:space="preserve"> ha requerido a las siguientes compañías de servicios públicos para que informen sobre las posibles afecciones a los mismos por la obra:</w:t>
      </w:r>
    </w:p>
    <w:p w:rsidR="003A3671" w:rsidRPr="001E6036" w:rsidRDefault="003A3671" w:rsidP="003A3671">
      <w:pPr>
        <w:pStyle w:val="NORMAL0"/>
        <w:spacing w:after="0"/>
        <w:ind w:left="907" w:hanging="340"/>
        <w:rPr>
          <w:lang w:val="es-ES_tradnl"/>
        </w:rPr>
      </w:pPr>
      <w:r>
        <w:rPr>
          <w:lang w:val="es-ES_tradnl"/>
        </w:rPr>
        <w:sym w:font="Wingdings" w:char="F0FA"/>
      </w:r>
      <w:r>
        <w:rPr>
          <w:lang w:val="es-ES_tradnl"/>
        </w:rPr>
        <w:tab/>
      </w:r>
      <w:r w:rsidRPr="001E6036">
        <w:rPr>
          <w:lang w:val="es-ES_tradnl"/>
        </w:rPr>
        <w:t xml:space="preserve">Compañía Sevillana </w:t>
      </w:r>
      <w:r>
        <w:rPr>
          <w:lang w:val="es-ES_tradnl"/>
        </w:rPr>
        <w:t>Endesa</w:t>
      </w:r>
      <w:r w:rsidRPr="001E6036">
        <w:rPr>
          <w:lang w:val="es-ES_tradnl"/>
        </w:rPr>
        <w:t>, S.A.</w:t>
      </w:r>
    </w:p>
    <w:p w:rsidR="003A3671" w:rsidRDefault="003A3671" w:rsidP="003A3671">
      <w:pPr>
        <w:pStyle w:val="NORMAL0"/>
        <w:spacing w:after="0"/>
        <w:ind w:left="907" w:hanging="340"/>
        <w:rPr>
          <w:lang w:val="es-ES_tradnl"/>
        </w:rPr>
      </w:pPr>
      <w:r>
        <w:rPr>
          <w:lang w:val="es-ES_tradnl"/>
        </w:rPr>
        <w:sym w:font="Wingdings" w:char="F0FA"/>
      </w:r>
      <w:r>
        <w:rPr>
          <w:lang w:val="es-ES_tradnl"/>
        </w:rPr>
        <w:tab/>
      </w:r>
      <w:r w:rsidRPr="001E6036">
        <w:rPr>
          <w:lang w:val="es-ES_tradnl"/>
        </w:rPr>
        <w:t>Telefónica</w:t>
      </w:r>
      <w:r>
        <w:rPr>
          <w:lang w:val="es-ES_tradnl"/>
        </w:rPr>
        <w:t>. Creación Cádiz</w:t>
      </w:r>
      <w:r w:rsidRPr="001E6036">
        <w:rPr>
          <w:lang w:val="es-ES_tradnl"/>
        </w:rPr>
        <w:t xml:space="preserve"> S.A.</w:t>
      </w:r>
    </w:p>
    <w:p w:rsidR="003A3671" w:rsidRDefault="003A3671" w:rsidP="003A3671">
      <w:pPr>
        <w:pStyle w:val="NORMAL0"/>
        <w:spacing w:after="0"/>
        <w:ind w:left="907" w:hanging="340"/>
        <w:rPr>
          <w:lang w:val="es-ES_tradnl"/>
        </w:rPr>
      </w:pPr>
      <w:r>
        <w:rPr>
          <w:lang w:val="es-ES_tradnl"/>
        </w:rPr>
        <w:sym w:font="Wingdings" w:char="F0FA"/>
      </w:r>
      <w:r>
        <w:rPr>
          <w:lang w:val="es-ES_tradnl"/>
        </w:rPr>
        <w:tab/>
      </w:r>
      <w:proofErr w:type="spellStart"/>
      <w:r>
        <w:rPr>
          <w:lang w:val="es-ES_tradnl"/>
        </w:rPr>
        <w:t>Enag</w:t>
      </w:r>
      <w:r w:rsidR="00C07BFA">
        <w:rPr>
          <w:lang w:val="es-ES_tradnl"/>
        </w:rPr>
        <w:t>a</w:t>
      </w:r>
      <w:r>
        <w:rPr>
          <w:lang w:val="es-ES_tradnl"/>
        </w:rPr>
        <w:t>s</w:t>
      </w:r>
      <w:proofErr w:type="spellEnd"/>
      <w:r w:rsidRPr="001E6036">
        <w:rPr>
          <w:lang w:val="es-ES_tradnl"/>
        </w:rPr>
        <w:t>.</w:t>
      </w:r>
    </w:p>
    <w:p w:rsidR="003A3671" w:rsidRDefault="003A3671" w:rsidP="003A3671">
      <w:pPr>
        <w:pStyle w:val="NORMAL0"/>
        <w:spacing w:after="0"/>
        <w:ind w:left="907" w:hanging="340"/>
        <w:rPr>
          <w:lang w:val="es-ES_tradnl"/>
        </w:rPr>
      </w:pPr>
      <w:r>
        <w:rPr>
          <w:lang w:val="es-ES_tradnl"/>
        </w:rPr>
        <w:sym w:font="Wingdings" w:char="F0FA"/>
      </w:r>
      <w:r>
        <w:rPr>
          <w:lang w:val="es-ES_tradnl"/>
        </w:rPr>
        <w:tab/>
        <w:t>Endesa Gas</w:t>
      </w:r>
      <w:r w:rsidRPr="001E6036">
        <w:rPr>
          <w:lang w:val="es-ES_tradnl"/>
        </w:rPr>
        <w:t>, S.A.</w:t>
      </w:r>
    </w:p>
    <w:p w:rsidR="003A3671" w:rsidRDefault="003A3671" w:rsidP="003A3671">
      <w:pPr>
        <w:pStyle w:val="NORMAL0"/>
        <w:ind w:left="907" w:hanging="340"/>
      </w:pPr>
      <w:r>
        <w:rPr>
          <w:lang w:val="es-ES_tradnl"/>
        </w:rPr>
        <w:sym w:font="Wingdings" w:char="F0FA"/>
      </w:r>
      <w:r>
        <w:rPr>
          <w:lang w:val="es-ES_tradnl"/>
        </w:rPr>
        <w:tab/>
      </w:r>
      <w:r w:rsidR="00C07BFA">
        <w:rPr>
          <w:lang w:val="es-ES_tradnl"/>
        </w:rPr>
        <w:t>Consorcio de Aguas de la Zona Gaditana</w:t>
      </w:r>
      <w:r>
        <w:rPr>
          <w:lang w:val="es-ES_tradnl"/>
        </w:rPr>
        <w:t>.</w:t>
      </w:r>
    </w:p>
    <w:p w:rsidR="00C07BFA" w:rsidRPr="001E6036" w:rsidRDefault="00C07BFA" w:rsidP="00C07BFA">
      <w:pPr>
        <w:pStyle w:val="NORMAL0"/>
      </w:pPr>
      <w:r w:rsidRPr="001E6036">
        <w:t xml:space="preserve">Se </w:t>
      </w:r>
      <w:r>
        <w:t>adjuntan a continuación</w:t>
      </w:r>
      <w:r w:rsidRPr="001E6036">
        <w:t xml:space="preserve"> las contestaciones recibidas hasta la fecha.</w:t>
      </w:r>
    </w:p>
    <w:p w:rsidR="003A3671" w:rsidRDefault="003A3671" w:rsidP="00DD73FC"/>
    <w:p w:rsidR="00C07BFA" w:rsidRDefault="00C07BFA">
      <w:pPr>
        <w:jc w:val="left"/>
      </w:pPr>
      <w:r>
        <w:br w:type="page"/>
      </w:r>
    </w:p>
    <w:p w:rsidR="001E727A" w:rsidRDefault="001E727A" w:rsidP="00C07BFA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6102598" cy="8640000"/>
            <wp:effectExtent l="0" t="0" r="0" b="889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Escrito Ayto Pto Real 3-1-17_00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2598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27A" w:rsidRDefault="001E727A" w:rsidP="00C07BFA">
      <w:pPr>
        <w:jc w:val="center"/>
      </w:pPr>
      <w:r>
        <w:rPr>
          <w:noProof/>
          <w:lang w:eastAsia="es-ES"/>
        </w:rPr>
        <w:drawing>
          <wp:inline distT="0" distB="0" distL="0" distR="0">
            <wp:extent cx="6102598" cy="8640000"/>
            <wp:effectExtent l="0" t="0" r="0" b="889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Escrito Ayto Pto Real 3-1-17_00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2598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27A" w:rsidRDefault="001E727A" w:rsidP="00C07BFA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6105682" cy="8640000"/>
            <wp:effectExtent l="0" t="0" r="9525" b="889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Escrito Medio Ambiente 21-12-16_001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5682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27A" w:rsidRDefault="001E727A" w:rsidP="00C07BFA">
      <w:pPr>
        <w:jc w:val="center"/>
      </w:pPr>
      <w:r>
        <w:rPr>
          <w:noProof/>
          <w:lang w:eastAsia="es-ES"/>
        </w:rPr>
        <w:drawing>
          <wp:inline distT="0" distB="0" distL="0" distR="0">
            <wp:extent cx="6105682" cy="8640000"/>
            <wp:effectExtent l="0" t="0" r="9525" b="889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Escrito Medio Ambiente 21-12-16_002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5682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27A" w:rsidRDefault="001E727A" w:rsidP="00C07BFA">
      <w:pPr>
        <w:jc w:val="center"/>
      </w:pPr>
    </w:p>
    <w:p w:rsidR="001E727A" w:rsidRDefault="001E727A" w:rsidP="00C07BFA">
      <w:pPr>
        <w:jc w:val="center"/>
      </w:pPr>
    </w:p>
    <w:p w:rsidR="001E727A" w:rsidRDefault="001E727A" w:rsidP="00C07BFA">
      <w:pPr>
        <w:jc w:val="center"/>
      </w:pPr>
    </w:p>
    <w:p w:rsidR="001E727A" w:rsidRDefault="001E727A" w:rsidP="00C07BFA">
      <w:pPr>
        <w:jc w:val="center"/>
      </w:pPr>
    </w:p>
    <w:p w:rsidR="001E727A" w:rsidRDefault="001E727A" w:rsidP="00C07BFA">
      <w:pPr>
        <w:jc w:val="center"/>
      </w:pPr>
      <w:r>
        <w:rPr>
          <w:noProof/>
          <w:lang w:eastAsia="es-ES"/>
        </w:rPr>
        <w:drawing>
          <wp:inline distT="0" distB="0" distL="0" distR="0">
            <wp:extent cx="6105682" cy="8640000"/>
            <wp:effectExtent l="0" t="0" r="9525" b="889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Escrito Medio Ambiente 21-12-16_003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5682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27A" w:rsidRDefault="001E727A" w:rsidP="00C07BFA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6105682" cy="8640000"/>
            <wp:effectExtent l="0" t="0" r="9525" b="889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PUESTA ADIF - SKMBT_C25217011215040_00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5682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27A" w:rsidRDefault="001E727A" w:rsidP="00C07BFA">
      <w:pPr>
        <w:jc w:val="center"/>
      </w:pPr>
      <w:r>
        <w:rPr>
          <w:noProof/>
          <w:lang w:eastAsia="es-ES"/>
        </w:rPr>
        <w:drawing>
          <wp:inline distT="0" distB="0" distL="0" distR="0">
            <wp:extent cx="6105682" cy="8640000"/>
            <wp:effectExtent l="0" t="0" r="9525" b="889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PUESTA ADIF - SKMBT_C25217011215040_002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5682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27A" w:rsidRDefault="001E727A" w:rsidP="00C07BFA">
      <w:pPr>
        <w:jc w:val="center"/>
      </w:pPr>
    </w:p>
    <w:p w:rsidR="001E727A" w:rsidRDefault="001E727A" w:rsidP="00C07BFA">
      <w:pPr>
        <w:jc w:val="center"/>
      </w:pPr>
    </w:p>
    <w:p w:rsidR="001E727A" w:rsidRDefault="001E727A" w:rsidP="00C07BFA">
      <w:pPr>
        <w:jc w:val="center"/>
      </w:pPr>
    </w:p>
    <w:p w:rsidR="001E727A" w:rsidRDefault="001E727A" w:rsidP="00C07BFA">
      <w:pPr>
        <w:jc w:val="center"/>
      </w:pPr>
    </w:p>
    <w:p w:rsidR="001E727A" w:rsidRDefault="001E727A" w:rsidP="00C07BFA">
      <w:pPr>
        <w:jc w:val="center"/>
      </w:pPr>
      <w:r>
        <w:rPr>
          <w:noProof/>
          <w:lang w:eastAsia="es-ES"/>
        </w:rPr>
        <w:drawing>
          <wp:inline distT="0" distB="0" distL="0" distR="0">
            <wp:extent cx="6105682" cy="8640000"/>
            <wp:effectExtent l="0" t="0" r="9525" b="889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PUESTA ADIF - SKMBT_C25217011215040_003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5682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27A" w:rsidRDefault="001E727A" w:rsidP="00C07BFA">
      <w:pPr>
        <w:jc w:val="center"/>
      </w:pPr>
    </w:p>
    <w:p w:rsidR="001E727A" w:rsidRDefault="001E727A" w:rsidP="00C07BFA">
      <w:pPr>
        <w:jc w:val="center"/>
      </w:pPr>
    </w:p>
    <w:p w:rsidR="001E727A" w:rsidRDefault="001E727A" w:rsidP="00C07BFA">
      <w:pPr>
        <w:jc w:val="center"/>
      </w:pPr>
    </w:p>
    <w:p w:rsidR="001E727A" w:rsidRDefault="001E727A" w:rsidP="00C07BFA">
      <w:pPr>
        <w:jc w:val="center"/>
      </w:pPr>
    </w:p>
    <w:p w:rsidR="001E727A" w:rsidRDefault="001E727A" w:rsidP="00C07BFA">
      <w:pPr>
        <w:jc w:val="center"/>
      </w:pPr>
      <w:r>
        <w:rPr>
          <w:noProof/>
          <w:lang w:eastAsia="es-ES"/>
        </w:rPr>
        <w:drawing>
          <wp:inline distT="0" distB="0" distL="0" distR="0" wp14:anchorId="2D4EA0F1" wp14:editId="3C810555">
            <wp:extent cx="6102598" cy="8640000"/>
            <wp:effectExtent l="0" t="0" r="0" b="889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ARTAS_ESCANEADAS_004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2598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27A" w:rsidRDefault="001E727A" w:rsidP="00C07BFA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 wp14:anchorId="3B8D4FB0" wp14:editId="3736E369">
            <wp:extent cx="6102598" cy="8640000"/>
            <wp:effectExtent l="0" t="0" r="0" b="889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ARTAS_ESCANEADAS_003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2598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27A" w:rsidRDefault="001E727A" w:rsidP="00C07BFA">
      <w:pPr>
        <w:jc w:val="center"/>
      </w:pPr>
      <w:r>
        <w:rPr>
          <w:noProof/>
          <w:lang w:eastAsia="es-ES"/>
        </w:rPr>
        <w:drawing>
          <wp:inline distT="0" distB="0" distL="0" distR="0">
            <wp:extent cx="6105682" cy="8640000"/>
            <wp:effectExtent l="0" t="0" r="9525" b="889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TELEFÓNICA_001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5682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27A" w:rsidRDefault="001E727A" w:rsidP="00C07BFA">
      <w:pPr>
        <w:jc w:val="center"/>
      </w:pPr>
    </w:p>
    <w:p w:rsidR="001E727A" w:rsidRDefault="001E727A" w:rsidP="00C07BFA">
      <w:pPr>
        <w:jc w:val="center"/>
      </w:pPr>
    </w:p>
    <w:p w:rsidR="001E727A" w:rsidRDefault="001E727A" w:rsidP="00C07BFA">
      <w:pPr>
        <w:jc w:val="center"/>
      </w:pPr>
    </w:p>
    <w:p w:rsidR="001E727A" w:rsidRDefault="001E727A" w:rsidP="00C07BFA">
      <w:pPr>
        <w:jc w:val="center"/>
      </w:pPr>
    </w:p>
    <w:p w:rsidR="001E727A" w:rsidRDefault="001E727A" w:rsidP="00C07BFA">
      <w:pPr>
        <w:jc w:val="center"/>
      </w:pPr>
      <w:r>
        <w:rPr>
          <w:noProof/>
          <w:lang w:eastAsia="es-ES"/>
        </w:rPr>
        <w:drawing>
          <wp:inline distT="0" distB="0" distL="0" distR="0">
            <wp:extent cx="6105682" cy="8640000"/>
            <wp:effectExtent l="0" t="0" r="9525" b="889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TELEFÓNICA_002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5682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27A" w:rsidRDefault="001E727A" w:rsidP="00C07BFA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 wp14:anchorId="32FD2A24" wp14:editId="3546851D">
            <wp:extent cx="6102598" cy="8640000"/>
            <wp:effectExtent l="0" t="0" r="0" b="889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ARTAS_ESCANEADAS_005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2598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604" w:rsidRDefault="00584604" w:rsidP="00C07BFA">
      <w:pPr>
        <w:jc w:val="center"/>
      </w:pPr>
      <w:r>
        <w:rPr>
          <w:noProof/>
          <w:lang w:eastAsia="es-ES"/>
        </w:rPr>
        <w:drawing>
          <wp:inline distT="0" distB="0" distL="0" distR="0">
            <wp:extent cx="6105682" cy="8640000"/>
            <wp:effectExtent l="0" t="0" r="9525" b="889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ENAGAS_001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5682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604" w:rsidRDefault="00584604" w:rsidP="00C07BFA">
      <w:pPr>
        <w:jc w:val="center"/>
      </w:pPr>
      <w:bookmarkStart w:id="5" w:name="_GoBack"/>
      <w:bookmarkEnd w:id="5"/>
    </w:p>
    <w:p w:rsidR="001E727A" w:rsidRDefault="00C07BFA" w:rsidP="00C07BFA">
      <w:pPr>
        <w:jc w:val="center"/>
      </w:pPr>
      <w:r>
        <w:rPr>
          <w:noProof/>
          <w:lang w:eastAsia="es-ES"/>
        </w:rPr>
        <w:drawing>
          <wp:inline distT="0" distB="0" distL="0" distR="0">
            <wp:extent cx="6102598" cy="8640000"/>
            <wp:effectExtent l="0" t="0" r="0" b="889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ARTAS_ESCANEADAS_001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2598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27A" w:rsidRDefault="00C07BFA" w:rsidP="00C07BFA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6102598" cy="8640000"/>
            <wp:effectExtent l="0" t="0" r="0" b="889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ARTAS_ESCANEADAS_002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2598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609B" w:rsidRDefault="0012609B" w:rsidP="00C07BFA">
      <w:pPr>
        <w:jc w:val="center"/>
      </w:pPr>
      <w:r>
        <w:rPr>
          <w:noProof/>
          <w:lang w:eastAsia="es-ES"/>
        </w:rPr>
        <w:drawing>
          <wp:inline distT="0" distB="0" distL="0" distR="0">
            <wp:extent cx="6112468" cy="8640000"/>
            <wp:effectExtent l="0" t="0" r="3175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CAZG_S8707-17_001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2468" cy="86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609B" w:rsidRDefault="0012609B" w:rsidP="00C07BFA">
      <w:pPr>
        <w:jc w:val="center"/>
      </w:pPr>
      <w:r>
        <w:rPr>
          <w:noProof/>
          <w:lang w:eastAsia="es-ES"/>
        </w:rPr>
        <w:lastRenderedPageBreak/>
        <w:drawing>
          <wp:inline distT="0" distB="0" distL="0" distR="0">
            <wp:extent cx="6057900" cy="8639162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CAZG_S8707-17_002.pn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83"/>
                    <a:stretch/>
                  </pic:blipFill>
                  <pic:spPr bwMode="auto">
                    <a:xfrm>
                      <a:off x="0" y="0"/>
                      <a:ext cx="6058488" cy="86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12609B" w:rsidSect="00442ED8">
      <w:footerReference w:type="default" r:id="rId27"/>
      <w:pgSz w:w="23814" w:h="16840" w:orient="landscape" w:code="8"/>
      <w:pgMar w:top="1701" w:right="1134" w:bottom="1134" w:left="1701" w:header="709" w:footer="709" w:gutter="0"/>
      <w:cols w:num="2" w:space="95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32427" w:rsidRDefault="00432427" w:rsidP="00263054">
      <w:pPr>
        <w:spacing w:after="0" w:line="240" w:lineRule="auto"/>
      </w:pPr>
      <w:r>
        <w:separator/>
      </w:r>
    </w:p>
  </w:endnote>
  <w:endnote w:type="continuationSeparator" w:id="0">
    <w:p w:rsidR="00432427" w:rsidRDefault="00432427" w:rsidP="002630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aconcuadrcula"/>
      <w:tblW w:w="0" w:type="auto"/>
      <w:tblBorders>
        <w:top w:val="single" w:sz="12" w:space="0" w:color="auto"/>
        <w:left w:val="none" w:sz="0" w:space="0" w:color="auto"/>
        <w:bottom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9982"/>
      <w:gridCol w:w="987"/>
    </w:tblGrid>
    <w:tr w:rsidR="002C1899" w:rsidTr="00EC1D79">
      <w:tc>
        <w:tcPr>
          <w:tcW w:w="19982" w:type="dxa"/>
          <w:vAlign w:val="center"/>
        </w:tcPr>
        <w:p w:rsidR="002C1899" w:rsidRDefault="002C1899" w:rsidP="00D51C77">
          <w:pPr>
            <w:pStyle w:val="Piedepgina"/>
            <w:jc w:val="center"/>
            <w:rPr>
              <w:sz w:val="12"/>
              <w:szCs w:val="12"/>
            </w:rPr>
          </w:pPr>
          <w:r>
            <w:rPr>
              <w:b/>
            </w:rPr>
            <w:t xml:space="preserve">Anejo Nº. </w:t>
          </w:r>
          <w:r w:rsidR="00D51C77">
            <w:rPr>
              <w:b/>
            </w:rPr>
            <w:t>13</w:t>
          </w:r>
          <w:r>
            <w:rPr>
              <w:b/>
            </w:rPr>
            <w:t xml:space="preserve"> – </w:t>
          </w:r>
          <w:r w:rsidR="00D51C77">
            <w:rPr>
              <w:b/>
            </w:rPr>
            <w:t>COORDINACIÓN CON OTROS ORGANISMOS Y SERVICIOS</w:t>
          </w:r>
          <w:r>
            <w:t xml:space="preserve"> – </w:t>
          </w:r>
          <w:r>
            <w:rPr>
              <w:i/>
            </w:rPr>
            <w:t>Índice</w:t>
          </w:r>
        </w:p>
      </w:tc>
      <w:tc>
        <w:tcPr>
          <w:tcW w:w="987" w:type="dxa"/>
          <w:vAlign w:val="center"/>
        </w:tcPr>
        <w:p w:rsidR="002C1899" w:rsidRDefault="002C1899" w:rsidP="00EC1D79">
          <w:pPr>
            <w:pStyle w:val="Piedepgina"/>
            <w:jc w:val="right"/>
            <w:rPr>
              <w:sz w:val="12"/>
              <w:szCs w:val="12"/>
            </w:rPr>
          </w:pPr>
          <w:r>
            <w:t xml:space="preserve">- </w:t>
          </w:r>
          <w:r>
            <w:rPr>
              <w:i/>
            </w:rPr>
            <w:fldChar w:fldCharType="begin"/>
          </w:r>
          <w:r>
            <w:rPr>
              <w:i/>
            </w:rPr>
            <w:instrText xml:space="preserve"> PAGE  \* roman  \* MERGEFORMAT </w:instrText>
          </w:r>
          <w:r>
            <w:rPr>
              <w:i/>
            </w:rPr>
            <w:fldChar w:fldCharType="separate"/>
          </w:r>
          <w:r w:rsidR="00BB63DF">
            <w:rPr>
              <w:i/>
              <w:noProof/>
            </w:rPr>
            <w:t>i</w:t>
          </w:r>
          <w:r>
            <w:rPr>
              <w:i/>
            </w:rPr>
            <w:fldChar w:fldCharType="end"/>
          </w:r>
          <w:r>
            <w:t xml:space="preserve"> -</w:t>
          </w:r>
        </w:p>
      </w:tc>
    </w:tr>
  </w:tbl>
  <w:p w:rsidR="002C1899" w:rsidRPr="00263054" w:rsidRDefault="002C1899">
    <w:pPr>
      <w:pStyle w:val="Piedepgina"/>
      <w:rPr>
        <w:sz w:val="12"/>
        <w:szCs w:val="1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aconcuadrcula"/>
      <w:tblW w:w="0" w:type="auto"/>
      <w:tblBorders>
        <w:top w:val="single" w:sz="12" w:space="0" w:color="auto"/>
        <w:left w:val="none" w:sz="0" w:space="0" w:color="auto"/>
        <w:bottom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9982"/>
      <w:gridCol w:w="987"/>
    </w:tblGrid>
    <w:tr w:rsidR="002C1899" w:rsidTr="002C1899">
      <w:tc>
        <w:tcPr>
          <w:tcW w:w="19982" w:type="dxa"/>
          <w:vAlign w:val="center"/>
        </w:tcPr>
        <w:p w:rsidR="002C1899" w:rsidRDefault="00D51C77" w:rsidP="002C1899">
          <w:pPr>
            <w:pStyle w:val="Piedepgina"/>
            <w:jc w:val="center"/>
            <w:rPr>
              <w:sz w:val="12"/>
              <w:szCs w:val="12"/>
            </w:rPr>
          </w:pPr>
          <w:r>
            <w:rPr>
              <w:b/>
            </w:rPr>
            <w:t>Anejo Nº. 13 – COORDINACIÓN CON OTROS ORGANISMOS Y SERVICIOS</w:t>
          </w:r>
        </w:p>
      </w:tc>
      <w:tc>
        <w:tcPr>
          <w:tcW w:w="987" w:type="dxa"/>
          <w:vAlign w:val="center"/>
        </w:tcPr>
        <w:p w:rsidR="002C1899" w:rsidRPr="002C7D49" w:rsidRDefault="002C1899" w:rsidP="00EC1D79">
          <w:pPr>
            <w:pStyle w:val="Piedepgina"/>
            <w:jc w:val="right"/>
            <w:rPr>
              <w:i/>
              <w:sz w:val="12"/>
              <w:szCs w:val="12"/>
            </w:rPr>
          </w:pPr>
          <w:r w:rsidRPr="002C7D49">
            <w:rPr>
              <w:i/>
            </w:rPr>
            <w:t xml:space="preserve">- </w:t>
          </w:r>
          <w:r w:rsidRPr="002C7D49">
            <w:rPr>
              <w:i/>
            </w:rPr>
            <w:fldChar w:fldCharType="begin"/>
          </w:r>
          <w:r w:rsidRPr="002C7D49">
            <w:rPr>
              <w:i/>
            </w:rPr>
            <w:instrText xml:space="preserve"> PAGE  \* Arabic  \* MERGEFORMAT </w:instrText>
          </w:r>
          <w:r w:rsidRPr="002C7D49">
            <w:rPr>
              <w:i/>
            </w:rPr>
            <w:fldChar w:fldCharType="separate"/>
          </w:r>
          <w:r w:rsidR="00BB63DF">
            <w:rPr>
              <w:i/>
              <w:noProof/>
            </w:rPr>
            <w:t>14</w:t>
          </w:r>
          <w:r w:rsidRPr="002C7D49">
            <w:rPr>
              <w:i/>
            </w:rPr>
            <w:fldChar w:fldCharType="end"/>
          </w:r>
          <w:r w:rsidRPr="002C7D49">
            <w:rPr>
              <w:i/>
            </w:rPr>
            <w:t xml:space="preserve"> -</w:t>
          </w:r>
        </w:p>
      </w:tc>
    </w:tr>
  </w:tbl>
  <w:p w:rsidR="002C1899" w:rsidRPr="00263054" w:rsidRDefault="002C1899" w:rsidP="00EC1D79">
    <w:pPr>
      <w:pStyle w:val="Piedepgina"/>
      <w:rPr>
        <w:sz w:val="12"/>
        <w:szCs w:val="1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32427" w:rsidRDefault="00432427" w:rsidP="00263054">
      <w:pPr>
        <w:spacing w:after="0" w:line="240" w:lineRule="auto"/>
      </w:pPr>
      <w:r>
        <w:separator/>
      </w:r>
    </w:p>
  </w:footnote>
  <w:footnote w:type="continuationSeparator" w:id="0">
    <w:p w:rsidR="00432427" w:rsidRDefault="00432427" w:rsidP="002630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aconcuadrcula"/>
      <w:tblW w:w="0" w:type="auto"/>
      <w:tblBorders>
        <w:top w:val="none" w:sz="0" w:space="0" w:color="auto"/>
        <w:left w:val="none" w:sz="0" w:space="0" w:color="auto"/>
        <w:bottom w:val="single" w:sz="12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390"/>
      <w:gridCol w:w="14458"/>
      <w:gridCol w:w="2121"/>
    </w:tblGrid>
    <w:tr w:rsidR="002C1899" w:rsidTr="00EC1D79">
      <w:tc>
        <w:tcPr>
          <w:tcW w:w="4390" w:type="dxa"/>
          <w:vAlign w:val="center"/>
        </w:tcPr>
        <w:p w:rsidR="002C1899" w:rsidRDefault="002C1899" w:rsidP="00EC1D79">
          <w:pPr>
            <w:pStyle w:val="Encabezado"/>
            <w:jc w:val="left"/>
            <w:rPr>
              <w:sz w:val="12"/>
              <w:szCs w:val="12"/>
            </w:rPr>
          </w:pPr>
          <w:r>
            <w:rPr>
              <w:noProof/>
              <w:lang w:eastAsia="es-ES"/>
            </w:rPr>
            <w:drawing>
              <wp:inline distT="0" distB="0" distL="0" distR="0" wp14:anchorId="518FBBF2" wp14:editId="122A038A">
                <wp:extent cx="2641048" cy="540000"/>
                <wp:effectExtent l="0" t="0" r="6985" b="0"/>
                <wp:docPr id="1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LOGO_UCA_001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641048" cy="54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4458" w:type="dxa"/>
          <w:vAlign w:val="center"/>
        </w:tcPr>
        <w:p w:rsidR="002C1899" w:rsidRDefault="002C1899" w:rsidP="00EC1D79">
          <w:pPr>
            <w:pStyle w:val="Encabezado"/>
            <w:jc w:val="center"/>
            <w:rPr>
              <w:sz w:val="12"/>
              <w:szCs w:val="12"/>
            </w:rPr>
          </w:pPr>
          <w:r>
            <w:rPr>
              <w:b/>
            </w:rPr>
            <w:t>PROYECTO DE CONSTRUCCIÓN “</w:t>
          </w:r>
          <w:r>
            <w:rPr>
              <w:b/>
              <w:i/>
            </w:rPr>
            <w:t>Pasarela sobre la carretera CA-32, para conexión peatonal y bicicletas, desde apeadero Las Aletas a la</w:t>
          </w:r>
          <w:r>
            <w:rPr>
              <w:b/>
              <w:i/>
            </w:rPr>
            <w:br/>
            <w:t>Escuela Superior de Ingeniería de la Universidad de Cádiz, T.M. de Puerto Real (Cádiz)</w:t>
          </w:r>
          <w:r>
            <w:rPr>
              <w:b/>
            </w:rPr>
            <w:t>”</w:t>
          </w:r>
        </w:p>
      </w:tc>
      <w:tc>
        <w:tcPr>
          <w:tcW w:w="2121" w:type="dxa"/>
          <w:vAlign w:val="center"/>
        </w:tcPr>
        <w:p w:rsidR="002C1899" w:rsidRDefault="002C1899" w:rsidP="00EC1D79">
          <w:pPr>
            <w:pStyle w:val="Encabezado"/>
            <w:jc w:val="right"/>
            <w:rPr>
              <w:sz w:val="12"/>
              <w:szCs w:val="12"/>
            </w:rPr>
          </w:pPr>
          <w:r>
            <w:rPr>
              <w:noProof/>
              <w:lang w:eastAsia="es-ES"/>
            </w:rPr>
            <w:drawing>
              <wp:inline distT="0" distB="0" distL="0" distR="0" wp14:anchorId="42BEF3D9" wp14:editId="329D9437">
                <wp:extent cx="1135761" cy="540000"/>
                <wp:effectExtent l="0" t="0" r="7620" b="0"/>
                <wp:docPr id="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LOGO_TG.jpg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5761" cy="54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:rsidR="002C1899" w:rsidRPr="00263054" w:rsidRDefault="002C1899" w:rsidP="00263054">
    <w:pPr>
      <w:pStyle w:val="Encabezado"/>
      <w:rPr>
        <w:sz w:val="12"/>
        <w:szCs w:val="1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3054"/>
    <w:rsid w:val="000F4686"/>
    <w:rsid w:val="0012609B"/>
    <w:rsid w:val="00141995"/>
    <w:rsid w:val="001B71AE"/>
    <w:rsid w:val="001E727A"/>
    <w:rsid w:val="00263054"/>
    <w:rsid w:val="002961B6"/>
    <w:rsid w:val="002C1899"/>
    <w:rsid w:val="002C7D49"/>
    <w:rsid w:val="002D7964"/>
    <w:rsid w:val="00343FE9"/>
    <w:rsid w:val="003A3671"/>
    <w:rsid w:val="003D1F97"/>
    <w:rsid w:val="00404764"/>
    <w:rsid w:val="00432427"/>
    <w:rsid w:val="00442186"/>
    <w:rsid w:val="00442ED8"/>
    <w:rsid w:val="00444F9D"/>
    <w:rsid w:val="0046040D"/>
    <w:rsid w:val="004C5665"/>
    <w:rsid w:val="005561F8"/>
    <w:rsid w:val="00584604"/>
    <w:rsid w:val="005F3E70"/>
    <w:rsid w:val="006C6533"/>
    <w:rsid w:val="0070479E"/>
    <w:rsid w:val="00716071"/>
    <w:rsid w:val="00824213"/>
    <w:rsid w:val="00936E98"/>
    <w:rsid w:val="0097222F"/>
    <w:rsid w:val="009F76C4"/>
    <w:rsid w:val="00A66B91"/>
    <w:rsid w:val="00AB33BF"/>
    <w:rsid w:val="00AB6445"/>
    <w:rsid w:val="00B0122E"/>
    <w:rsid w:val="00BB63DF"/>
    <w:rsid w:val="00BE7219"/>
    <w:rsid w:val="00BF5555"/>
    <w:rsid w:val="00C07BFA"/>
    <w:rsid w:val="00C14F71"/>
    <w:rsid w:val="00CB6496"/>
    <w:rsid w:val="00D4038D"/>
    <w:rsid w:val="00D43EF1"/>
    <w:rsid w:val="00D51C77"/>
    <w:rsid w:val="00DD73FC"/>
    <w:rsid w:val="00E8686A"/>
    <w:rsid w:val="00EC1D79"/>
    <w:rsid w:val="00EC7474"/>
    <w:rsid w:val="00F022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B9CD38A"/>
  <w15:chartTrackingRefBased/>
  <w15:docId w15:val="{767DACAA-C966-4AA8-B614-2C40362B1B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 Narrow" w:eastAsiaTheme="minorHAnsi" w:hAnsi="Arial Narrow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6C6533"/>
    <w:pPr>
      <w:jc w:val="both"/>
    </w:pPr>
  </w:style>
  <w:style w:type="paragraph" w:styleId="Ttulo1">
    <w:name w:val="heading 1"/>
    <w:basedOn w:val="Normal"/>
    <w:next w:val="Normal"/>
    <w:link w:val="Ttulo1Car"/>
    <w:uiPriority w:val="9"/>
    <w:qFormat/>
    <w:rsid w:val="005561F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5561F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5561F8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2630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63054"/>
  </w:style>
  <w:style w:type="paragraph" w:styleId="Piedepgina">
    <w:name w:val="footer"/>
    <w:basedOn w:val="Normal"/>
    <w:link w:val="PiedepginaCar"/>
    <w:uiPriority w:val="99"/>
    <w:unhideWhenUsed/>
    <w:rsid w:val="002630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63054"/>
  </w:style>
  <w:style w:type="table" w:styleId="Tablaconcuadrcula">
    <w:name w:val="Table Grid"/>
    <w:basedOn w:val="Tablanormal"/>
    <w:rsid w:val="002630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DD73FC"/>
    <w:pPr>
      <w:ind w:left="720"/>
      <w:contextualSpacing/>
    </w:pPr>
  </w:style>
  <w:style w:type="paragraph" w:customStyle="1" w:styleId="TTULO01">
    <w:name w:val="__TÍTULO_01__"/>
    <w:basedOn w:val="Normal"/>
    <w:next w:val="NORMAL0"/>
    <w:qFormat/>
    <w:rsid w:val="005561F8"/>
    <w:pPr>
      <w:ind w:left="340" w:hanging="340"/>
    </w:pPr>
    <w:rPr>
      <w:b/>
      <w:caps/>
      <w:sz w:val="24"/>
    </w:rPr>
  </w:style>
  <w:style w:type="paragraph" w:customStyle="1" w:styleId="TTULO02">
    <w:name w:val="__TÍTULO_02__"/>
    <w:basedOn w:val="Normal"/>
    <w:next w:val="NORMAL0"/>
    <w:qFormat/>
    <w:rsid w:val="005561F8"/>
    <w:pPr>
      <w:ind w:left="567" w:hanging="567"/>
    </w:pPr>
    <w:rPr>
      <w:b/>
      <w:smallCaps/>
      <w:sz w:val="24"/>
    </w:rPr>
  </w:style>
  <w:style w:type="paragraph" w:customStyle="1" w:styleId="TTULO30">
    <w:name w:val="__TÍTULO_3__"/>
    <w:basedOn w:val="Normal"/>
    <w:qFormat/>
    <w:rsid w:val="005561F8"/>
    <w:pPr>
      <w:ind w:left="680" w:hanging="680"/>
    </w:pPr>
    <w:rPr>
      <w:b/>
    </w:rPr>
  </w:style>
  <w:style w:type="paragraph" w:customStyle="1" w:styleId="TTULO4">
    <w:name w:val="__TÍTULO_4__"/>
    <w:basedOn w:val="Normal"/>
    <w:qFormat/>
    <w:rsid w:val="005561F8"/>
    <w:rPr>
      <w:u w:val="single"/>
    </w:rPr>
  </w:style>
  <w:style w:type="paragraph" w:customStyle="1" w:styleId="NORMAL0">
    <w:name w:val="__NORMAL__"/>
    <w:basedOn w:val="Normal"/>
    <w:qFormat/>
    <w:rsid w:val="00CB6496"/>
  </w:style>
  <w:style w:type="character" w:customStyle="1" w:styleId="Ttulo1Car">
    <w:name w:val="Título 1 Car"/>
    <w:basedOn w:val="Fuentedeprrafopredeter"/>
    <w:link w:val="Ttulo1"/>
    <w:uiPriority w:val="9"/>
    <w:rsid w:val="005561F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5561F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5561F8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styleId="Hipervnculo">
    <w:name w:val="Hyperlink"/>
    <w:basedOn w:val="Fuentedeprrafopredeter"/>
    <w:uiPriority w:val="99"/>
    <w:unhideWhenUsed/>
    <w:rsid w:val="005561F8"/>
    <w:rPr>
      <w:color w:val="0563C1" w:themeColor="hyperlink"/>
      <w:u w:val="single"/>
    </w:rPr>
  </w:style>
  <w:style w:type="paragraph" w:styleId="TDC1">
    <w:name w:val="toc 1"/>
    <w:basedOn w:val="Normal"/>
    <w:next w:val="Normal"/>
    <w:autoRedefine/>
    <w:uiPriority w:val="39"/>
    <w:unhideWhenUsed/>
    <w:rsid w:val="005561F8"/>
    <w:pPr>
      <w:spacing w:after="100"/>
      <w:ind w:left="340" w:hanging="340"/>
    </w:pPr>
    <w:rPr>
      <w:b/>
      <w:smallCaps/>
      <w:sz w:val="24"/>
    </w:rPr>
  </w:style>
  <w:style w:type="paragraph" w:styleId="TDC2">
    <w:name w:val="toc 2"/>
    <w:basedOn w:val="Normal"/>
    <w:next w:val="Normal"/>
    <w:autoRedefine/>
    <w:uiPriority w:val="39"/>
    <w:unhideWhenUsed/>
    <w:rsid w:val="005561F8"/>
    <w:pPr>
      <w:spacing w:after="100"/>
      <w:ind w:left="788" w:hanging="567"/>
    </w:pPr>
    <w:rPr>
      <w:b/>
    </w:rPr>
  </w:style>
  <w:style w:type="paragraph" w:styleId="TDC3">
    <w:name w:val="toc 3"/>
    <w:basedOn w:val="Normal"/>
    <w:next w:val="Normal"/>
    <w:autoRedefine/>
    <w:uiPriority w:val="39"/>
    <w:unhideWhenUsed/>
    <w:rsid w:val="005561F8"/>
    <w:pPr>
      <w:spacing w:after="100"/>
      <w:ind w:left="1122" w:hanging="680"/>
    </w:pPr>
  </w:style>
  <w:style w:type="paragraph" w:customStyle="1" w:styleId="Normal1">
    <w:name w:val="Normal1"/>
    <w:basedOn w:val="Normal"/>
    <w:qFormat/>
    <w:rsid w:val="00442ED8"/>
    <w:pPr>
      <w:spacing w:after="200" w:line="276" w:lineRule="auto"/>
    </w:pPr>
    <w:rPr>
      <w:rFonts w:eastAsia="Calibri" w:cs="Times New Roman"/>
    </w:rPr>
  </w:style>
  <w:style w:type="paragraph" w:styleId="Sinespaciado">
    <w:name w:val="No Spacing"/>
    <w:uiPriority w:val="1"/>
    <w:qFormat/>
    <w:rsid w:val="00442ED8"/>
    <w:pPr>
      <w:spacing w:after="0" w:line="240" w:lineRule="auto"/>
      <w:jc w:val="both"/>
    </w:pPr>
    <w:rPr>
      <w:rFonts w:ascii="Times New Roman" w:eastAsia="Calibri" w:hAnsi="Times New Roman" w:cs="Times New Roman"/>
    </w:rPr>
  </w:style>
  <w:style w:type="paragraph" w:customStyle="1" w:styleId="Normal-Proyecto">
    <w:name w:val="Normal - Proyecto"/>
    <w:basedOn w:val="Normal"/>
    <w:qFormat/>
    <w:rsid w:val="00442ED8"/>
    <w:pPr>
      <w:spacing w:after="200" w:line="312" w:lineRule="auto"/>
    </w:pPr>
    <w:rPr>
      <w:rFonts w:ascii="Times New Roman" w:eastAsia="Calibri" w:hAnsi="Times New Roman" w:cs="Times New Roman"/>
      <w:sz w:val="24"/>
    </w:rPr>
  </w:style>
  <w:style w:type="paragraph" w:customStyle="1" w:styleId="Normal2">
    <w:name w:val="Normal2"/>
    <w:basedOn w:val="Normal"/>
    <w:qFormat/>
    <w:rsid w:val="00141995"/>
    <w:pPr>
      <w:spacing w:after="200" w:line="276" w:lineRule="auto"/>
    </w:pPr>
    <w:rPr>
      <w:rFonts w:eastAsia="Calibri" w:cs="Times New Roman"/>
    </w:rPr>
  </w:style>
  <w:style w:type="paragraph" w:customStyle="1" w:styleId="TTULO10">
    <w:name w:val="TÍTULO 1"/>
    <w:basedOn w:val="Ttulo1"/>
    <w:next w:val="Normal2"/>
    <w:autoRedefine/>
    <w:uiPriority w:val="1"/>
    <w:qFormat/>
    <w:rsid w:val="00141995"/>
    <w:pPr>
      <w:keepLines w:val="0"/>
      <w:spacing w:after="200" w:line="276" w:lineRule="auto"/>
      <w:jc w:val="left"/>
    </w:pPr>
    <w:rPr>
      <w:rFonts w:ascii="Arial Narrow" w:eastAsia="Times New Roman" w:hAnsi="Arial Narrow" w:cs="Times New Roman"/>
      <w:bCs/>
      <w:i/>
      <w:caps/>
      <w:color w:val="auto"/>
      <w:kern w:val="32"/>
      <w:sz w:val="28"/>
    </w:rPr>
  </w:style>
  <w:style w:type="paragraph" w:customStyle="1" w:styleId="TTULO20">
    <w:name w:val="TÍTULO 2"/>
    <w:basedOn w:val="TTULO10"/>
    <w:next w:val="Normal2"/>
    <w:autoRedefine/>
    <w:uiPriority w:val="1"/>
    <w:qFormat/>
    <w:rsid w:val="00141995"/>
    <w:pPr>
      <w:outlineLvl w:val="1"/>
    </w:pPr>
    <w:rPr>
      <w:i w:val="0"/>
      <w:sz w:val="22"/>
    </w:rPr>
  </w:style>
  <w:style w:type="paragraph" w:customStyle="1" w:styleId="TTULO31">
    <w:name w:val="TÍTULO 3"/>
    <w:basedOn w:val="TTULO20"/>
    <w:next w:val="Normal2"/>
    <w:autoRedefine/>
    <w:uiPriority w:val="1"/>
    <w:qFormat/>
    <w:rsid w:val="00141995"/>
    <w:pPr>
      <w:outlineLvl w:val="2"/>
    </w:pPr>
    <w:rPr>
      <w:caps w:val="0"/>
      <w:sz w:val="24"/>
      <w:u w:val="single"/>
    </w:rPr>
  </w:style>
  <w:style w:type="paragraph" w:customStyle="1" w:styleId="Normal3">
    <w:name w:val="Normal3"/>
    <w:basedOn w:val="Normal"/>
    <w:qFormat/>
    <w:rsid w:val="00EC7474"/>
    <w:pPr>
      <w:spacing w:after="200" w:line="276" w:lineRule="auto"/>
    </w:pPr>
    <w:rPr>
      <w:rFonts w:eastAsia="Calibri" w:cs="Times New Roman"/>
    </w:rPr>
  </w:style>
  <w:style w:type="paragraph" w:customStyle="1" w:styleId="Normal4">
    <w:name w:val="Normal4"/>
    <w:basedOn w:val="Normal"/>
    <w:qFormat/>
    <w:rsid w:val="003A3671"/>
    <w:pPr>
      <w:spacing w:after="200" w:line="276" w:lineRule="auto"/>
    </w:pPr>
    <w:rPr>
      <w:rFonts w:eastAsia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header" Target="header1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B67E288-DB02-483C-80E7-75E630A88C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393</TotalTime>
  <Pages>1</Pages>
  <Words>261</Words>
  <Characters>1436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Técnicas Gades, S.L.</Company>
  <LinksUpToDate>false</LinksUpToDate>
  <CharactersWithSpaces>1694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Técnicas Gades S.L.</dc:creator>
  <cp:keywords/>
  <dc:description/>
  <cp:lastModifiedBy>Sergio Carmona</cp:lastModifiedBy>
  <cp:revision>23</cp:revision>
  <cp:lastPrinted>2017-02-09T17:11:00Z</cp:lastPrinted>
  <dcterms:created xsi:type="dcterms:W3CDTF">2016-12-27T08:12:00Z</dcterms:created>
  <dcterms:modified xsi:type="dcterms:W3CDTF">2017-02-09T17:11:00Z</dcterms:modified>
</cp:coreProperties>
</file>